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6C2" w:rsidRPr="003256C2" w:rsidRDefault="00F8483C" w:rsidP="003256C2">
      <w:pPr>
        <w:jc w:val="right"/>
        <w:rPr>
          <w:rFonts w:ascii="Arial" w:hAnsi="Arial" w:cs="Arial"/>
          <w:sz w:val="32"/>
        </w:rPr>
      </w:pPr>
      <w:r>
        <w:rPr>
          <w:noProof/>
          <w:lang w:eastAsia="en-GB"/>
        </w:rPr>
        <w:drawing>
          <wp:inline distT="0" distB="0" distL="0" distR="0">
            <wp:extent cx="1876425" cy="1028700"/>
            <wp:effectExtent l="19050" t="0" r="9525" b="0"/>
            <wp:docPr id="1" name="Picture 5" descr="nyas logo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yas logo english"/>
                    <pic:cNvPicPr>
                      <a:picLocks noChangeAspect="1" noChangeArrowheads="1"/>
                    </pic:cNvPicPr>
                  </pic:nvPicPr>
                  <pic:blipFill>
                    <a:blip r:embed="rId7" r:link="rId8" cstate="print"/>
                    <a:srcRect/>
                    <a:stretch>
                      <a:fillRect/>
                    </a:stretch>
                  </pic:blipFill>
                  <pic:spPr bwMode="auto">
                    <a:xfrm>
                      <a:off x="0" y="0"/>
                      <a:ext cx="1876425" cy="1028700"/>
                    </a:xfrm>
                    <a:prstGeom prst="rect">
                      <a:avLst/>
                    </a:prstGeom>
                    <a:noFill/>
                    <a:ln w="9525">
                      <a:noFill/>
                      <a:miter lim="800000"/>
                      <a:headEnd/>
                      <a:tailEnd/>
                    </a:ln>
                  </pic:spPr>
                </pic:pic>
              </a:graphicData>
            </a:graphic>
          </wp:inline>
        </w:drawing>
      </w:r>
    </w:p>
    <w:p w:rsidR="003256C2" w:rsidRDefault="003256C2" w:rsidP="00E26473">
      <w:pPr>
        <w:jc w:val="center"/>
        <w:rPr>
          <w:rFonts w:ascii="Arial" w:hAnsi="Arial" w:cs="Arial"/>
          <w:b/>
          <w:sz w:val="32"/>
          <w:u w:val="single"/>
        </w:rPr>
      </w:pPr>
    </w:p>
    <w:p w:rsidR="00E26473" w:rsidRPr="00DA2D7C" w:rsidRDefault="00E26473" w:rsidP="00E26473">
      <w:pPr>
        <w:jc w:val="center"/>
        <w:rPr>
          <w:rFonts w:ascii="Arial" w:hAnsi="Arial" w:cs="Arial"/>
          <w:b/>
          <w:sz w:val="28"/>
          <w:u w:val="single"/>
        </w:rPr>
      </w:pPr>
      <w:r w:rsidRPr="00DA2D7C">
        <w:rPr>
          <w:rFonts w:ascii="Arial" w:hAnsi="Arial" w:cs="Arial"/>
          <w:b/>
          <w:sz w:val="32"/>
          <w:u w:val="single"/>
        </w:rPr>
        <w:t>NATIONAL YOUTH ADVOCACY SERVICE</w:t>
      </w:r>
    </w:p>
    <w:p w:rsidR="00E26473" w:rsidRPr="00DA2D7C" w:rsidRDefault="00E26473" w:rsidP="00E26473">
      <w:pPr>
        <w:jc w:val="center"/>
        <w:rPr>
          <w:rFonts w:ascii="Arial" w:hAnsi="Arial" w:cs="Arial"/>
          <w:b/>
          <w:sz w:val="28"/>
        </w:rPr>
      </w:pPr>
    </w:p>
    <w:p w:rsidR="00E26473" w:rsidRPr="00DA2D7C" w:rsidRDefault="00E26473" w:rsidP="00E26473">
      <w:pPr>
        <w:jc w:val="center"/>
        <w:rPr>
          <w:rFonts w:ascii="Arial" w:hAnsi="Arial" w:cs="Arial"/>
          <w:b/>
          <w:sz w:val="28"/>
        </w:rPr>
      </w:pPr>
      <w:r w:rsidRPr="00DA2D7C">
        <w:rPr>
          <w:rFonts w:ascii="Arial" w:hAnsi="Arial" w:cs="Arial"/>
          <w:b/>
          <w:sz w:val="28"/>
        </w:rPr>
        <w:t xml:space="preserve">ROLE DESCRIPTION  </w:t>
      </w:r>
    </w:p>
    <w:p w:rsidR="00E26473" w:rsidRPr="00DA2D7C" w:rsidRDefault="00E26473" w:rsidP="00E26473">
      <w:pPr>
        <w:jc w:val="center"/>
        <w:rPr>
          <w:rFonts w:ascii="Arial" w:hAnsi="Arial" w:cs="Arial"/>
          <w:b/>
          <w:sz w:val="28"/>
        </w:rPr>
      </w:pPr>
    </w:p>
    <w:p w:rsidR="00E26473" w:rsidRPr="00DA2D7C" w:rsidRDefault="00E26473" w:rsidP="00E26473">
      <w:pPr>
        <w:jc w:val="center"/>
        <w:rPr>
          <w:rFonts w:ascii="Arial" w:hAnsi="Arial" w:cs="Arial"/>
          <w:b/>
          <w:sz w:val="28"/>
        </w:rPr>
      </w:pPr>
      <w:r w:rsidRPr="00DA2D7C">
        <w:rPr>
          <w:rFonts w:ascii="Arial" w:hAnsi="Arial" w:cs="Arial"/>
          <w:b/>
          <w:sz w:val="28"/>
        </w:rPr>
        <w:t xml:space="preserve">VOLUNTEER INDEPENDENT VISITOR </w:t>
      </w:r>
    </w:p>
    <w:p w:rsidR="00E26473" w:rsidRPr="00DA2D7C" w:rsidRDefault="00E26473" w:rsidP="00E26473">
      <w:pPr>
        <w:jc w:val="both"/>
        <w:rPr>
          <w:rFonts w:ascii="Arial" w:hAnsi="Arial" w:cs="Arial"/>
          <w:b/>
        </w:rPr>
      </w:pPr>
    </w:p>
    <w:p w:rsidR="00E26473" w:rsidRPr="003256C2" w:rsidRDefault="00E26473" w:rsidP="00E26473">
      <w:pPr>
        <w:jc w:val="both"/>
        <w:rPr>
          <w:rFonts w:ascii="Arial" w:hAnsi="Arial" w:cs="Arial"/>
          <w:u w:val="single"/>
        </w:rPr>
      </w:pPr>
      <w:r w:rsidRPr="003256C2">
        <w:rPr>
          <w:rFonts w:ascii="Arial" w:hAnsi="Arial" w:cs="Arial"/>
          <w:u w:val="single"/>
        </w:rPr>
        <w:t>Main Purpose of Role</w:t>
      </w:r>
      <w:r w:rsidRPr="003256C2">
        <w:rPr>
          <w:rFonts w:ascii="Arial" w:hAnsi="Arial" w:cs="Arial"/>
        </w:rPr>
        <w:tab/>
      </w:r>
    </w:p>
    <w:p w:rsidR="00E26473" w:rsidRPr="00DA2D7C" w:rsidRDefault="00E26473" w:rsidP="00E26473">
      <w:pPr>
        <w:jc w:val="both"/>
        <w:rPr>
          <w:rFonts w:ascii="Arial" w:hAnsi="Arial" w:cs="Arial"/>
          <w:b/>
        </w:rPr>
      </w:pPr>
    </w:p>
    <w:p w:rsidR="00E26473" w:rsidRPr="00DA2D7C" w:rsidRDefault="00E26473" w:rsidP="00E26473">
      <w:pPr>
        <w:pStyle w:val="BodyText"/>
        <w:tabs>
          <w:tab w:val="left" w:pos="2340"/>
        </w:tabs>
        <w:rPr>
          <w:rFonts w:ascii="Arial" w:hAnsi="Arial" w:cs="Arial"/>
          <w:sz w:val="22"/>
          <w:szCs w:val="22"/>
        </w:rPr>
      </w:pPr>
      <w:r w:rsidRPr="00DA2D7C">
        <w:rPr>
          <w:rFonts w:ascii="Arial" w:hAnsi="Arial" w:cs="Arial"/>
          <w:sz w:val="22"/>
          <w:szCs w:val="22"/>
        </w:rPr>
        <w:t xml:space="preserve">To be a friend to a child or young person in care </w:t>
      </w:r>
      <w:r w:rsidR="003E0910" w:rsidRPr="00DA2D7C">
        <w:rPr>
          <w:rFonts w:ascii="Arial" w:hAnsi="Arial" w:cs="Arial"/>
          <w:sz w:val="22"/>
          <w:szCs w:val="22"/>
        </w:rPr>
        <w:t>where it is thought to be in their best interests.</w:t>
      </w:r>
      <w:r w:rsidRPr="00DA2D7C">
        <w:rPr>
          <w:rFonts w:ascii="Arial" w:hAnsi="Arial" w:cs="Arial"/>
          <w:sz w:val="22"/>
          <w:szCs w:val="22"/>
        </w:rPr>
        <w:t xml:space="preserve"> To provide opportunities for children and young people to develop meaningful, long term relationships with adults. To work in partnership with the local authorities while maintaining the independence necessary to this role.</w:t>
      </w:r>
    </w:p>
    <w:p w:rsidR="00E26473" w:rsidRPr="00DA2D7C" w:rsidRDefault="00E26473" w:rsidP="00E26473">
      <w:pPr>
        <w:jc w:val="both"/>
        <w:rPr>
          <w:rFonts w:ascii="Arial" w:hAnsi="Arial" w:cs="Arial"/>
        </w:rPr>
      </w:pPr>
    </w:p>
    <w:p w:rsidR="00E26473" w:rsidRPr="00DA2D7C" w:rsidRDefault="00E26473" w:rsidP="00E26473">
      <w:pPr>
        <w:ind w:left="2835" w:hanging="2835"/>
        <w:jc w:val="both"/>
        <w:rPr>
          <w:rFonts w:ascii="Arial" w:hAnsi="Arial" w:cs="Arial"/>
          <w:b/>
          <w:sz w:val="22"/>
          <w:szCs w:val="22"/>
        </w:rPr>
      </w:pPr>
      <w:r w:rsidRPr="00DA2D7C">
        <w:rPr>
          <w:rFonts w:ascii="Arial" w:hAnsi="Arial" w:cs="Arial"/>
          <w:b/>
        </w:rPr>
        <w:t xml:space="preserve">Supported by: </w:t>
      </w:r>
      <w:r w:rsidR="00DA2D7C">
        <w:rPr>
          <w:rFonts w:ascii="Arial" w:hAnsi="Arial" w:cs="Arial"/>
          <w:bCs/>
          <w:sz w:val="22"/>
          <w:szCs w:val="22"/>
        </w:rPr>
        <w:t>Independent Visitor C</w:t>
      </w:r>
      <w:r w:rsidRPr="00DA2D7C">
        <w:rPr>
          <w:rFonts w:ascii="Arial" w:hAnsi="Arial" w:cs="Arial"/>
          <w:bCs/>
          <w:sz w:val="22"/>
          <w:szCs w:val="22"/>
        </w:rPr>
        <w:t>o-ordinator</w:t>
      </w:r>
    </w:p>
    <w:p w:rsidR="00E26473" w:rsidRPr="00DA2D7C" w:rsidRDefault="00E26473" w:rsidP="00E26473">
      <w:pPr>
        <w:ind w:left="2835" w:hanging="2835"/>
        <w:jc w:val="both"/>
        <w:rPr>
          <w:rFonts w:ascii="Arial" w:hAnsi="Arial" w:cs="Arial"/>
        </w:rPr>
      </w:pPr>
    </w:p>
    <w:p w:rsidR="00E26473" w:rsidRPr="00DA2D7C" w:rsidRDefault="00E26473" w:rsidP="00E26473">
      <w:pPr>
        <w:jc w:val="both"/>
        <w:rPr>
          <w:rFonts w:ascii="Arial" w:hAnsi="Arial" w:cs="Arial"/>
        </w:rPr>
      </w:pPr>
    </w:p>
    <w:p w:rsidR="00E26473" w:rsidRPr="00DA2D7C" w:rsidRDefault="00E26473" w:rsidP="00E26473">
      <w:pPr>
        <w:pStyle w:val="DefaultText"/>
        <w:spacing w:line="242" w:lineRule="auto"/>
        <w:jc w:val="both"/>
        <w:rPr>
          <w:rStyle w:val="InitialStyle"/>
          <w:rFonts w:ascii="Arial" w:hAnsi="Arial" w:cs="Arial"/>
          <w:lang w:val="en-GB"/>
        </w:rPr>
      </w:pPr>
      <w:r w:rsidRPr="00DA2D7C">
        <w:rPr>
          <w:rStyle w:val="InitialStyle"/>
          <w:rFonts w:ascii="Arial" w:hAnsi="Arial" w:cs="Arial"/>
          <w:b/>
          <w:i/>
          <w:sz w:val="28"/>
          <w:lang w:val="en-GB"/>
        </w:rPr>
        <w:t>Specific Responsibilities</w:t>
      </w:r>
    </w:p>
    <w:p w:rsidR="00E26473" w:rsidRPr="00DA2D7C" w:rsidRDefault="00E26473" w:rsidP="00E26473">
      <w:pPr>
        <w:jc w:val="both"/>
        <w:rPr>
          <w:rFonts w:ascii="Arial" w:hAnsi="Arial" w:cs="Arial"/>
        </w:rPr>
      </w:pPr>
    </w:p>
    <w:p w:rsidR="00E26473" w:rsidRPr="00DA2D7C" w:rsidRDefault="00E26473" w:rsidP="00E26473">
      <w:pPr>
        <w:ind w:left="709" w:hanging="709"/>
        <w:jc w:val="both"/>
        <w:rPr>
          <w:rFonts w:ascii="Arial" w:hAnsi="Arial" w:cs="Arial"/>
          <w:sz w:val="22"/>
          <w:szCs w:val="22"/>
        </w:rPr>
      </w:pPr>
      <w:r w:rsidRPr="00DA2D7C">
        <w:rPr>
          <w:rFonts w:ascii="Arial" w:hAnsi="Arial" w:cs="Arial"/>
        </w:rPr>
        <w:t>1</w:t>
      </w:r>
      <w:r w:rsidRPr="00DA2D7C">
        <w:rPr>
          <w:rFonts w:ascii="Arial" w:hAnsi="Arial" w:cs="Arial"/>
          <w:sz w:val="22"/>
          <w:szCs w:val="22"/>
        </w:rPr>
        <w:tab/>
        <w:t>To befriend and provide a stable, positive and continuous friendship with the child or young person you are matched with.</w:t>
      </w:r>
    </w:p>
    <w:p w:rsidR="00E26473" w:rsidRPr="00DA2D7C" w:rsidRDefault="00E26473" w:rsidP="00E26473">
      <w:pPr>
        <w:ind w:left="709" w:hanging="709"/>
        <w:jc w:val="both"/>
        <w:rPr>
          <w:rFonts w:ascii="Arial" w:hAnsi="Arial" w:cs="Arial"/>
          <w:sz w:val="22"/>
          <w:szCs w:val="22"/>
        </w:rPr>
      </w:pPr>
    </w:p>
    <w:p w:rsidR="00E26473" w:rsidRPr="00DA2D7C" w:rsidRDefault="00E26473" w:rsidP="00E26473">
      <w:pPr>
        <w:ind w:left="709" w:hanging="709"/>
        <w:jc w:val="both"/>
        <w:rPr>
          <w:rFonts w:ascii="Arial" w:hAnsi="Arial" w:cs="Arial"/>
          <w:sz w:val="22"/>
          <w:szCs w:val="22"/>
        </w:rPr>
      </w:pPr>
      <w:r w:rsidRPr="00DA2D7C">
        <w:rPr>
          <w:rFonts w:ascii="Arial" w:hAnsi="Arial" w:cs="Arial"/>
          <w:sz w:val="22"/>
          <w:szCs w:val="22"/>
        </w:rPr>
        <w:t>2</w:t>
      </w:r>
      <w:r w:rsidRPr="00DA2D7C">
        <w:rPr>
          <w:rFonts w:ascii="Arial" w:hAnsi="Arial" w:cs="Arial"/>
          <w:sz w:val="22"/>
          <w:szCs w:val="22"/>
        </w:rPr>
        <w:tab/>
        <w:t>To visit the child or young person on a regular and reliable basis.</w:t>
      </w:r>
    </w:p>
    <w:p w:rsidR="00E26473" w:rsidRPr="00DA2D7C" w:rsidRDefault="00E26473" w:rsidP="00E26473">
      <w:pPr>
        <w:ind w:left="709" w:hanging="709"/>
        <w:jc w:val="both"/>
        <w:rPr>
          <w:rFonts w:ascii="Arial" w:hAnsi="Arial" w:cs="Arial"/>
          <w:b/>
          <w:sz w:val="22"/>
          <w:szCs w:val="22"/>
        </w:rPr>
      </w:pPr>
    </w:p>
    <w:p w:rsidR="00E26473" w:rsidRPr="00DA2D7C" w:rsidRDefault="00E26473" w:rsidP="00E26473">
      <w:pPr>
        <w:ind w:left="709" w:hanging="709"/>
        <w:jc w:val="both"/>
        <w:rPr>
          <w:rFonts w:ascii="Arial" w:hAnsi="Arial" w:cs="Arial"/>
          <w:sz w:val="22"/>
          <w:szCs w:val="22"/>
        </w:rPr>
      </w:pPr>
      <w:r w:rsidRPr="00DA2D7C">
        <w:rPr>
          <w:rFonts w:ascii="Arial" w:hAnsi="Arial" w:cs="Arial"/>
          <w:sz w:val="22"/>
          <w:szCs w:val="22"/>
        </w:rPr>
        <w:t>3</w:t>
      </w:r>
      <w:r w:rsidRPr="00DA2D7C">
        <w:rPr>
          <w:rFonts w:ascii="Arial" w:hAnsi="Arial" w:cs="Arial"/>
          <w:sz w:val="22"/>
          <w:szCs w:val="22"/>
        </w:rPr>
        <w:tab/>
        <w:t>To value and respect the wishes and feelings of the child or young person and where necessary represent their wishes and interests to other significant persons.</w:t>
      </w:r>
    </w:p>
    <w:p w:rsidR="00E26473" w:rsidRPr="00DA2D7C" w:rsidRDefault="00E26473" w:rsidP="00E26473">
      <w:pPr>
        <w:ind w:left="709" w:hanging="709"/>
        <w:jc w:val="both"/>
        <w:rPr>
          <w:rFonts w:ascii="Arial" w:hAnsi="Arial" w:cs="Arial"/>
          <w:sz w:val="22"/>
          <w:szCs w:val="22"/>
        </w:rPr>
      </w:pPr>
    </w:p>
    <w:p w:rsidR="00E26473" w:rsidRPr="00DA2D7C" w:rsidRDefault="00E26473" w:rsidP="00E26473">
      <w:pPr>
        <w:ind w:left="709" w:hanging="709"/>
        <w:jc w:val="both"/>
        <w:rPr>
          <w:rFonts w:ascii="Arial" w:hAnsi="Arial" w:cs="Arial"/>
          <w:sz w:val="22"/>
          <w:szCs w:val="22"/>
        </w:rPr>
      </w:pPr>
      <w:r w:rsidRPr="00DA2D7C">
        <w:rPr>
          <w:rFonts w:ascii="Arial" w:hAnsi="Arial" w:cs="Arial"/>
          <w:sz w:val="22"/>
          <w:szCs w:val="22"/>
        </w:rPr>
        <w:t>4</w:t>
      </w:r>
      <w:r w:rsidRPr="00DA2D7C">
        <w:rPr>
          <w:rFonts w:ascii="Arial" w:hAnsi="Arial" w:cs="Arial"/>
          <w:sz w:val="22"/>
          <w:szCs w:val="22"/>
        </w:rPr>
        <w:tab/>
        <w:t>To undertake activities agreed with the child or young person which are suitable to his/her age, aptitude, and ability.</w:t>
      </w:r>
    </w:p>
    <w:p w:rsidR="00E26473" w:rsidRPr="00DA2D7C" w:rsidRDefault="00E26473" w:rsidP="00E26473">
      <w:pPr>
        <w:ind w:left="709" w:hanging="709"/>
        <w:jc w:val="both"/>
        <w:rPr>
          <w:rFonts w:ascii="Arial" w:hAnsi="Arial" w:cs="Arial"/>
          <w:sz w:val="22"/>
          <w:szCs w:val="22"/>
        </w:rPr>
      </w:pPr>
    </w:p>
    <w:p w:rsidR="00E26473" w:rsidRPr="00DA2D7C" w:rsidRDefault="00E26473" w:rsidP="00E26473">
      <w:pPr>
        <w:ind w:left="709" w:hanging="709"/>
        <w:jc w:val="both"/>
        <w:rPr>
          <w:rFonts w:ascii="Arial" w:hAnsi="Arial" w:cs="Arial"/>
          <w:sz w:val="22"/>
          <w:szCs w:val="22"/>
        </w:rPr>
      </w:pPr>
      <w:r w:rsidRPr="00DA2D7C">
        <w:rPr>
          <w:rFonts w:ascii="Arial" w:hAnsi="Arial" w:cs="Arial"/>
          <w:sz w:val="22"/>
          <w:szCs w:val="22"/>
        </w:rPr>
        <w:t>5</w:t>
      </w:r>
      <w:r w:rsidRPr="00DA2D7C">
        <w:rPr>
          <w:rFonts w:ascii="Arial" w:hAnsi="Arial" w:cs="Arial"/>
          <w:sz w:val="22"/>
          <w:szCs w:val="22"/>
        </w:rPr>
        <w:tab/>
        <w:t>To promote the child or young persons developmental, social, emotional, educational, cultural and religious needs.</w:t>
      </w:r>
    </w:p>
    <w:p w:rsidR="00E26473" w:rsidRPr="00DA2D7C" w:rsidRDefault="00E26473" w:rsidP="00E26473">
      <w:pPr>
        <w:ind w:left="709" w:hanging="709"/>
        <w:jc w:val="both"/>
        <w:rPr>
          <w:rFonts w:ascii="Arial" w:hAnsi="Arial" w:cs="Arial"/>
          <w:sz w:val="22"/>
          <w:szCs w:val="22"/>
        </w:rPr>
      </w:pPr>
    </w:p>
    <w:p w:rsidR="00E26473" w:rsidRPr="00DA2D7C" w:rsidRDefault="00E26473" w:rsidP="00E26473">
      <w:pPr>
        <w:ind w:left="709" w:hanging="709"/>
        <w:jc w:val="both"/>
        <w:rPr>
          <w:rFonts w:ascii="Arial" w:hAnsi="Arial" w:cs="Arial"/>
          <w:sz w:val="22"/>
          <w:szCs w:val="22"/>
        </w:rPr>
      </w:pPr>
      <w:r w:rsidRPr="00DA2D7C">
        <w:rPr>
          <w:rFonts w:ascii="Arial" w:hAnsi="Arial" w:cs="Arial"/>
          <w:sz w:val="22"/>
          <w:szCs w:val="22"/>
        </w:rPr>
        <w:t>6</w:t>
      </w:r>
      <w:r w:rsidRPr="00DA2D7C">
        <w:rPr>
          <w:rFonts w:ascii="Arial" w:hAnsi="Arial" w:cs="Arial"/>
          <w:sz w:val="22"/>
          <w:szCs w:val="22"/>
        </w:rPr>
        <w:tab/>
        <w:t>To maintain confidentiality at all times and to ensure observance of and adherence to NYAS Confidentiality and Serious Concerns and Reporting Policy and relevant local authority procedures.</w:t>
      </w:r>
    </w:p>
    <w:p w:rsidR="00E26473" w:rsidRPr="00DA2D7C" w:rsidRDefault="00E26473" w:rsidP="00E26473">
      <w:pPr>
        <w:ind w:left="709" w:hanging="709"/>
        <w:jc w:val="both"/>
        <w:rPr>
          <w:rFonts w:ascii="Arial" w:hAnsi="Arial" w:cs="Arial"/>
          <w:sz w:val="22"/>
          <w:szCs w:val="22"/>
        </w:rPr>
      </w:pPr>
    </w:p>
    <w:p w:rsidR="00E26473" w:rsidRPr="00DA2D7C" w:rsidRDefault="00E26473" w:rsidP="00E26473">
      <w:pPr>
        <w:ind w:left="709" w:hanging="709"/>
        <w:jc w:val="both"/>
        <w:rPr>
          <w:rFonts w:ascii="Arial" w:hAnsi="Arial" w:cs="Arial"/>
          <w:sz w:val="22"/>
          <w:szCs w:val="22"/>
        </w:rPr>
      </w:pPr>
      <w:r w:rsidRPr="00DA2D7C">
        <w:rPr>
          <w:rFonts w:ascii="Arial" w:hAnsi="Arial" w:cs="Arial"/>
          <w:sz w:val="22"/>
          <w:szCs w:val="22"/>
        </w:rPr>
        <w:t>7</w:t>
      </w:r>
      <w:r w:rsidRPr="00DA2D7C">
        <w:rPr>
          <w:rFonts w:ascii="Arial" w:hAnsi="Arial" w:cs="Arial"/>
          <w:sz w:val="22"/>
          <w:szCs w:val="22"/>
        </w:rPr>
        <w:tab/>
        <w:t>To participate in training, and individual and group support meetings where necessary.</w:t>
      </w:r>
    </w:p>
    <w:p w:rsidR="00E26473" w:rsidRPr="00DA2D7C" w:rsidRDefault="00E26473" w:rsidP="00E26473">
      <w:pPr>
        <w:jc w:val="both"/>
        <w:rPr>
          <w:rFonts w:ascii="Arial" w:hAnsi="Arial" w:cs="Arial"/>
          <w:sz w:val="22"/>
          <w:szCs w:val="22"/>
        </w:rPr>
      </w:pPr>
    </w:p>
    <w:p w:rsidR="003E0910" w:rsidRPr="00DA2D7C" w:rsidRDefault="00E26473" w:rsidP="00E26473">
      <w:pPr>
        <w:ind w:left="709" w:hanging="709"/>
        <w:jc w:val="both"/>
        <w:rPr>
          <w:rFonts w:ascii="Arial" w:hAnsi="Arial" w:cs="Arial"/>
          <w:sz w:val="22"/>
          <w:szCs w:val="22"/>
        </w:rPr>
      </w:pPr>
      <w:r w:rsidRPr="00DA2D7C">
        <w:rPr>
          <w:rFonts w:ascii="Arial" w:hAnsi="Arial" w:cs="Arial"/>
          <w:sz w:val="22"/>
          <w:szCs w:val="22"/>
        </w:rPr>
        <w:t>8</w:t>
      </w:r>
      <w:r w:rsidRPr="00DA2D7C">
        <w:rPr>
          <w:rFonts w:ascii="Arial" w:hAnsi="Arial" w:cs="Arial"/>
          <w:sz w:val="22"/>
          <w:szCs w:val="22"/>
        </w:rPr>
        <w:tab/>
        <w:t>To keep and submit brief records about your contact/visits with the child or young person you are matched with, along with any expenses incurred.</w:t>
      </w:r>
    </w:p>
    <w:p w:rsidR="003E0910" w:rsidRPr="00DA2D7C" w:rsidRDefault="003E0910" w:rsidP="00E26473">
      <w:pPr>
        <w:ind w:left="709" w:hanging="709"/>
        <w:jc w:val="both"/>
        <w:rPr>
          <w:rFonts w:ascii="Arial" w:hAnsi="Arial" w:cs="Arial"/>
          <w:sz w:val="22"/>
          <w:szCs w:val="22"/>
        </w:rPr>
      </w:pPr>
    </w:p>
    <w:p w:rsidR="00E26473" w:rsidRPr="00DA2D7C" w:rsidRDefault="003E0910" w:rsidP="00E26473">
      <w:pPr>
        <w:ind w:left="709" w:hanging="709"/>
        <w:jc w:val="both"/>
        <w:rPr>
          <w:rFonts w:ascii="Arial" w:hAnsi="Arial" w:cs="Arial"/>
          <w:sz w:val="22"/>
          <w:szCs w:val="22"/>
        </w:rPr>
      </w:pPr>
      <w:r w:rsidRPr="00DA2D7C">
        <w:rPr>
          <w:rFonts w:ascii="Arial" w:hAnsi="Arial" w:cs="Arial"/>
          <w:sz w:val="22"/>
          <w:szCs w:val="22"/>
        </w:rPr>
        <w:t>9.</w:t>
      </w:r>
      <w:r w:rsidR="00E26473" w:rsidRPr="00DA2D7C">
        <w:rPr>
          <w:rFonts w:ascii="Arial" w:hAnsi="Arial" w:cs="Arial"/>
          <w:sz w:val="22"/>
          <w:szCs w:val="22"/>
        </w:rPr>
        <w:tab/>
      </w:r>
      <w:r w:rsidR="00DA2D7C">
        <w:rPr>
          <w:rFonts w:ascii="Arial" w:hAnsi="Arial" w:cs="Arial"/>
          <w:sz w:val="22"/>
          <w:szCs w:val="22"/>
        </w:rPr>
        <w:t>Ideally/ preferably</w:t>
      </w:r>
      <w:r w:rsidRPr="00DA2D7C">
        <w:rPr>
          <w:rFonts w:ascii="Arial" w:hAnsi="Arial" w:cs="Arial"/>
          <w:sz w:val="22"/>
          <w:szCs w:val="22"/>
        </w:rPr>
        <w:t xml:space="preserve"> to provide a commitment for at least 2 years. </w:t>
      </w:r>
      <w:r w:rsidR="00E26473" w:rsidRPr="00DA2D7C">
        <w:rPr>
          <w:rFonts w:ascii="Arial" w:hAnsi="Arial" w:cs="Arial"/>
          <w:sz w:val="22"/>
          <w:szCs w:val="22"/>
        </w:rPr>
        <w:t xml:space="preserve"> </w:t>
      </w:r>
    </w:p>
    <w:p w:rsidR="00E26473" w:rsidRPr="00DA2D7C" w:rsidRDefault="00E26473" w:rsidP="00E26473">
      <w:pPr>
        <w:jc w:val="center"/>
        <w:rPr>
          <w:rFonts w:ascii="Arial" w:hAnsi="Arial" w:cs="Arial"/>
          <w:b/>
          <w:sz w:val="28"/>
        </w:rPr>
      </w:pPr>
      <w:r w:rsidRPr="00DA2D7C">
        <w:rPr>
          <w:rFonts w:ascii="Arial" w:hAnsi="Arial" w:cs="Arial"/>
          <w:b/>
          <w:sz w:val="28"/>
        </w:rPr>
        <w:t>PERSON SPECIFICATION</w:t>
      </w:r>
    </w:p>
    <w:p w:rsidR="00E26473" w:rsidRPr="00DA2D7C" w:rsidRDefault="00E26473" w:rsidP="00E26473">
      <w:pPr>
        <w:jc w:val="center"/>
        <w:rPr>
          <w:rFonts w:ascii="Arial" w:hAnsi="Arial" w:cs="Arial"/>
          <w:b/>
          <w:sz w:val="28"/>
        </w:rPr>
      </w:pPr>
    </w:p>
    <w:p w:rsidR="00E26473" w:rsidRPr="00DA2D7C" w:rsidRDefault="00E26473" w:rsidP="00E26473">
      <w:pPr>
        <w:rPr>
          <w:rFonts w:ascii="Arial" w:hAnsi="Arial" w:cs="Arial"/>
          <w:b/>
          <w:sz w:val="28"/>
        </w:rPr>
      </w:pPr>
      <w:r w:rsidRPr="00DA2D7C">
        <w:rPr>
          <w:rFonts w:ascii="Arial" w:hAnsi="Arial" w:cs="Arial"/>
          <w:sz w:val="22"/>
          <w:szCs w:val="22"/>
        </w:rPr>
        <w:t xml:space="preserve">Whilst NYAS does not require volunteers to have the same levels of formal qualifications as salaried staff, volunteers must </w:t>
      </w:r>
      <w:r w:rsidRPr="00DA2D7C">
        <w:rPr>
          <w:rFonts w:ascii="Arial" w:hAnsi="Arial" w:cs="Arial"/>
          <w:sz w:val="22"/>
          <w:szCs w:val="22"/>
          <w:u w:val="single"/>
        </w:rPr>
        <w:t>not</w:t>
      </w:r>
      <w:r w:rsidRPr="00DA2D7C">
        <w:rPr>
          <w:rFonts w:ascii="Arial" w:hAnsi="Arial" w:cs="Arial"/>
          <w:sz w:val="22"/>
          <w:szCs w:val="22"/>
        </w:rPr>
        <w:t xml:space="preserve"> be a local councillor or an employee of the children’s services of the locals authority for whom NYAS provides volunteer services.</w:t>
      </w:r>
      <w:r w:rsidRPr="00DA2D7C">
        <w:rPr>
          <w:rFonts w:ascii="Arial" w:hAnsi="Arial" w:cs="Arial"/>
          <w:b/>
          <w:sz w:val="28"/>
        </w:rPr>
        <w:t xml:space="preserve"> </w:t>
      </w:r>
    </w:p>
    <w:p w:rsidR="00E26473" w:rsidRPr="00DA2D7C" w:rsidRDefault="00E26473" w:rsidP="00E26473">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927"/>
      </w:tblGrid>
      <w:tr w:rsidR="00E26473" w:rsidRPr="00D75B0E" w:rsidTr="00D75B0E">
        <w:tc>
          <w:tcPr>
            <w:tcW w:w="4927" w:type="dxa"/>
            <w:shd w:val="clear" w:color="auto" w:fill="auto"/>
          </w:tcPr>
          <w:p w:rsidR="00E26473" w:rsidRPr="00D75B0E" w:rsidRDefault="00E26473" w:rsidP="00D75B0E">
            <w:pPr>
              <w:jc w:val="both"/>
              <w:rPr>
                <w:rFonts w:ascii="Arial" w:hAnsi="Arial" w:cs="Arial"/>
                <w:b/>
                <w:sz w:val="28"/>
              </w:rPr>
            </w:pPr>
          </w:p>
          <w:p w:rsidR="00E26473" w:rsidRPr="00D75B0E" w:rsidRDefault="00E26473" w:rsidP="00D75B0E">
            <w:pPr>
              <w:jc w:val="both"/>
              <w:rPr>
                <w:rFonts w:ascii="Arial" w:hAnsi="Arial" w:cs="Arial"/>
                <w:b/>
                <w:sz w:val="28"/>
              </w:rPr>
            </w:pPr>
          </w:p>
          <w:p w:rsidR="00E26473" w:rsidRPr="00D75B0E" w:rsidRDefault="00E26473" w:rsidP="00D75B0E">
            <w:pPr>
              <w:jc w:val="both"/>
              <w:rPr>
                <w:rFonts w:ascii="Arial" w:hAnsi="Arial" w:cs="Arial"/>
                <w:b/>
                <w:sz w:val="28"/>
              </w:rPr>
            </w:pPr>
          </w:p>
          <w:p w:rsidR="00E26473" w:rsidRPr="00D75B0E" w:rsidRDefault="00E26473" w:rsidP="00D75B0E">
            <w:pPr>
              <w:jc w:val="both"/>
              <w:rPr>
                <w:rFonts w:ascii="Arial" w:hAnsi="Arial" w:cs="Arial"/>
                <w:b/>
                <w:sz w:val="28"/>
              </w:rPr>
            </w:pPr>
            <w:r w:rsidRPr="00D75B0E">
              <w:rPr>
                <w:rFonts w:ascii="Arial" w:hAnsi="Arial" w:cs="Arial"/>
                <w:b/>
                <w:sz w:val="28"/>
              </w:rPr>
              <w:t>Experience / Knowledge</w:t>
            </w:r>
          </w:p>
          <w:p w:rsidR="00E26473" w:rsidRPr="00D75B0E" w:rsidRDefault="00E26473" w:rsidP="00D75B0E">
            <w:pPr>
              <w:jc w:val="both"/>
              <w:rPr>
                <w:rFonts w:ascii="Arial" w:hAnsi="Arial" w:cs="Arial"/>
                <w:b/>
                <w:sz w:val="28"/>
              </w:rPr>
            </w:pPr>
          </w:p>
          <w:p w:rsidR="00E26473" w:rsidRPr="00D75B0E" w:rsidRDefault="00E26473" w:rsidP="00D75B0E">
            <w:pPr>
              <w:jc w:val="both"/>
              <w:rPr>
                <w:rFonts w:ascii="Arial" w:hAnsi="Arial" w:cs="Arial"/>
                <w:b/>
                <w:sz w:val="28"/>
              </w:rPr>
            </w:pPr>
          </w:p>
          <w:p w:rsidR="00E26473" w:rsidRPr="00D75B0E" w:rsidRDefault="00E26473" w:rsidP="00D75B0E">
            <w:pPr>
              <w:jc w:val="both"/>
              <w:rPr>
                <w:rFonts w:ascii="Arial" w:hAnsi="Arial" w:cs="Arial"/>
                <w:b/>
                <w:sz w:val="28"/>
              </w:rPr>
            </w:pPr>
          </w:p>
          <w:p w:rsidR="00E26473" w:rsidRPr="00D75B0E" w:rsidRDefault="00E26473" w:rsidP="00D75B0E">
            <w:pPr>
              <w:jc w:val="both"/>
              <w:rPr>
                <w:rFonts w:ascii="Arial" w:hAnsi="Arial" w:cs="Arial"/>
                <w:b/>
                <w:sz w:val="28"/>
              </w:rPr>
            </w:pPr>
          </w:p>
          <w:p w:rsidR="00DA2D7C" w:rsidRPr="00D75B0E" w:rsidRDefault="00DA2D7C" w:rsidP="00D75B0E">
            <w:pPr>
              <w:jc w:val="both"/>
              <w:rPr>
                <w:rFonts w:ascii="Arial" w:hAnsi="Arial" w:cs="Arial"/>
                <w:b/>
                <w:sz w:val="28"/>
              </w:rPr>
            </w:pPr>
          </w:p>
          <w:p w:rsidR="00E26473" w:rsidRPr="00D75B0E" w:rsidRDefault="00E26473" w:rsidP="00D75B0E">
            <w:pPr>
              <w:jc w:val="both"/>
              <w:rPr>
                <w:rFonts w:ascii="Arial" w:hAnsi="Arial" w:cs="Arial"/>
                <w:b/>
                <w:sz w:val="28"/>
              </w:rPr>
            </w:pPr>
            <w:r w:rsidRPr="00D75B0E">
              <w:rPr>
                <w:rFonts w:ascii="Arial" w:hAnsi="Arial" w:cs="Arial"/>
                <w:b/>
                <w:sz w:val="28"/>
              </w:rPr>
              <w:t>Skills/Abilities</w:t>
            </w:r>
          </w:p>
          <w:p w:rsidR="00E26473" w:rsidRPr="00D75B0E" w:rsidRDefault="00E26473" w:rsidP="00D75B0E">
            <w:pPr>
              <w:jc w:val="both"/>
              <w:rPr>
                <w:rFonts w:ascii="Arial" w:hAnsi="Arial" w:cs="Arial"/>
                <w:b/>
                <w:sz w:val="28"/>
              </w:rPr>
            </w:pPr>
          </w:p>
          <w:p w:rsidR="00E26473" w:rsidRPr="00D75B0E" w:rsidRDefault="00E26473" w:rsidP="00D75B0E">
            <w:pPr>
              <w:jc w:val="both"/>
              <w:rPr>
                <w:rFonts w:ascii="Arial" w:hAnsi="Arial" w:cs="Arial"/>
                <w:b/>
                <w:sz w:val="28"/>
              </w:rPr>
            </w:pPr>
          </w:p>
          <w:p w:rsidR="00E26473" w:rsidRPr="00D75B0E" w:rsidRDefault="00E26473" w:rsidP="00D75B0E">
            <w:pPr>
              <w:jc w:val="both"/>
              <w:rPr>
                <w:rFonts w:ascii="Arial" w:hAnsi="Arial" w:cs="Arial"/>
                <w:b/>
                <w:sz w:val="28"/>
              </w:rPr>
            </w:pPr>
          </w:p>
          <w:p w:rsidR="00E26473" w:rsidRPr="00D75B0E" w:rsidRDefault="00E26473" w:rsidP="00D75B0E">
            <w:pPr>
              <w:jc w:val="both"/>
              <w:rPr>
                <w:rFonts w:ascii="Arial" w:hAnsi="Arial" w:cs="Arial"/>
                <w:b/>
                <w:sz w:val="28"/>
              </w:rPr>
            </w:pPr>
          </w:p>
          <w:p w:rsidR="00E26473" w:rsidRPr="00D75B0E" w:rsidRDefault="00E26473" w:rsidP="00D75B0E">
            <w:pPr>
              <w:jc w:val="both"/>
              <w:rPr>
                <w:rFonts w:ascii="Arial" w:hAnsi="Arial" w:cs="Arial"/>
                <w:b/>
                <w:sz w:val="28"/>
              </w:rPr>
            </w:pPr>
          </w:p>
          <w:p w:rsidR="00E26473" w:rsidRPr="00D75B0E" w:rsidRDefault="00E26473" w:rsidP="00D75B0E">
            <w:pPr>
              <w:jc w:val="both"/>
              <w:rPr>
                <w:rFonts w:ascii="Arial" w:hAnsi="Arial" w:cs="Arial"/>
                <w:b/>
                <w:sz w:val="28"/>
              </w:rPr>
            </w:pPr>
          </w:p>
          <w:p w:rsidR="00E26473" w:rsidRPr="00D75B0E" w:rsidRDefault="00E26473" w:rsidP="00D75B0E">
            <w:pPr>
              <w:jc w:val="both"/>
              <w:rPr>
                <w:rFonts w:ascii="Arial" w:hAnsi="Arial" w:cs="Arial"/>
                <w:b/>
                <w:sz w:val="28"/>
              </w:rPr>
            </w:pPr>
          </w:p>
          <w:p w:rsidR="00E26473" w:rsidRPr="00D75B0E" w:rsidRDefault="00E26473" w:rsidP="00D75B0E">
            <w:pPr>
              <w:jc w:val="both"/>
              <w:rPr>
                <w:rFonts w:ascii="Arial" w:hAnsi="Arial" w:cs="Arial"/>
                <w:b/>
                <w:sz w:val="28"/>
              </w:rPr>
            </w:pPr>
          </w:p>
          <w:p w:rsidR="00E26473" w:rsidRPr="00D75B0E" w:rsidRDefault="00E26473" w:rsidP="00D75B0E">
            <w:pPr>
              <w:jc w:val="both"/>
              <w:rPr>
                <w:rFonts w:ascii="Arial" w:hAnsi="Arial" w:cs="Arial"/>
                <w:b/>
                <w:sz w:val="28"/>
              </w:rPr>
            </w:pPr>
          </w:p>
          <w:p w:rsidR="00E26473" w:rsidRPr="00D75B0E" w:rsidRDefault="00E26473" w:rsidP="00D75B0E">
            <w:pPr>
              <w:jc w:val="both"/>
              <w:rPr>
                <w:rFonts w:ascii="Arial" w:hAnsi="Arial" w:cs="Arial"/>
                <w:b/>
                <w:sz w:val="28"/>
              </w:rPr>
            </w:pPr>
          </w:p>
          <w:p w:rsidR="00E26473" w:rsidRPr="00D75B0E" w:rsidRDefault="00E26473" w:rsidP="00D75B0E">
            <w:pPr>
              <w:jc w:val="both"/>
              <w:rPr>
                <w:rFonts w:ascii="Arial" w:hAnsi="Arial" w:cs="Arial"/>
                <w:b/>
                <w:sz w:val="28"/>
                <w:u w:val="single"/>
              </w:rPr>
            </w:pPr>
            <w:r w:rsidRPr="00D75B0E">
              <w:rPr>
                <w:rFonts w:ascii="Arial" w:hAnsi="Arial" w:cs="Arial"/>
                <w:b/>
                <w:sz w:val="28"/>
              </w:rPr>
              <w:t xml:space="preserve">Personal qualities                                                                                                                   </w:t>
            </w:r>
          </w:p>
        </w:tc>
        <w:tc>
          <w:tcPr>
            <w:tcW w:w="4927" w:type="dxa"/>
            <w:shd w:val="clear" w:color="auto" w:fill="auto"/>
          </w:tcPr>
          <w:p w:rsidR="00E26473" w:rsidRPr="00D75B0E" w:rsidRDefault="00E26473" w:rsidP="00D75B0E">
            <w:pPr>
              <w:jc w:val="both"/>
              <w:rPr>
                <w:rFonts w:ascii="Arial" w:hAnsi="Arial" w:cs="Arial"/>
                <w:b/>
                <w:sz w:val="28"/>
              </w:rPr>
            </w:pPr>
            <w:r w:rsidRPr="00D75B0E">
              <w:rPr>
                <w:rFonts w:ascii="Arial" w:hAnsi="Arial" w:cs="Arial"/>
                <w:b/>
                <w:sz w:val="28"/>
              </w:rPr>
              <w:t xml:space="preserve">         </w:t>
            </w:r>
          </w:p>
          <w:p w:rsidR="00E26473" w:rsidRPr="00D75B0E" w:rsidRDefault="00E26473" w:rsidP="00D75B0E">
            <w:pPr>
              <w:jc w:val="both"/>
              <w:rPr>
                <w:rFonts w:ascii="Arial" w:hAnsi="Arial" w:cs="Arial"/>
                <w:b/>
                <w:sz w:val="28"/>
              </w:rPr>
            </w:pPr>
            <w:r w:rsidRPr="00D75B0E">
              <w:rPr>
                <w:rFonts w:ascii="Arial" w:hAnsi="Arial" w:cs="Arial"/>
                <w:b/>
                <w:sz w:val="28"/>
              </w:rPr>
              <w:t xml:space="preserve">         Essential:  </w:t>
            </w:r>
          </w:p>
          <w:p w:rsidR="00E26473" w:rsidRPr="00D75B0E" w:rsidRDefault="00E26473" w:rsidP="00D75B0E">
            <w:pPr>
              <w:jc w:val="both"/>
              <w:rPr>
                <w:rFonts w:ascii="Arial" w:hAnsi="Arial" w:cs="Arial"/>
                <w:b/>
                <w:sz w:val="28"/>
              </w:rPr>
            </w:pPr>
          </w:p>
          <w:p w:rsidR="00E26473" w:rsidRPr="00D75B0E" w:rsidRDefault="00E26473" w:rsidP="00D75B0E">
            <w:pPr>
              <w:numPr>
                <w:ilvl w:val="0"/>
                <w:numId w:val="1"/>
              </w:numPr>
              <w:jc w:val="both"/>
              <w:rPr>
                <w:rFonts w:ascii="Arial" w:hAnsi="Arial" w:cs="Arial"/>
              </w:rPr>
            </w:pPr>
            <w:r w:rsidRPr="00D75B0E">
              <w:rPr>
                <w:rFonts w:ascii="Arial" w:hAnsi="Arial" w:cs="Arial"/>
              </w:rPr>
              <w:t>Good measure of life skills</w:t>
            </w:r>
          </w:p>
          <w:p w:rsidR="00E26473" w:rsidRPr="00D75B0E" w:rsidRDefault="00E26473" w:rsidP="00D75B0E">
            <w:pPr>
              <w:numPr>
                <w:ilvl w:val="0"/>
                <w:numId w:val="1"/>
              </w:numPr>
              <w:jc w:val="both"/>
              <w:rPr>
                <w:rFonts w:ascii="Arial" w:hAnsi="Arial" w:cs="Arial"/>
              </w:rPr>
            </w:pPr>
            <w:r w:rsidRPr="00D75B0E">
              <w:rPr>
                <w:rFonts w:ascii="Arial" w:hAnsi="Arial" w:cs="Arial"/>
              </w:rPr>
              <w:t>An understanding of children and young people in our society</w:t>
            </w:r>
          </w:p>
          <w:p w:rsidR="00E26473" w:rsidRPr="00D75B0E" w:rsidRDefault="00E26473" w:rsidP="00D75B0E">
            <w:pPr>
              <w:numPr>
                <w:ilvl w:val="0"/>
                <w:numId w:val="1"/>
              </w:numPr>
              <w:jc w:val="both"/>
              <w:rPr>
                <w:rFonts w:ascii="Arial" w:hAnsi="Arial" w:cs="Arial"/>
              </w:rPr>
            </w:pPr>
            <w:r w:rsidRPr="00D75B0E">
              <w:rPr>
                <w:rFonts w:ascii="Arial" w:hAnsi="Arial" w:cs="Arial"/>
              </w:rPr>
              <w:t>An understanding of the impact of discrimination on individuals.</w:t>
            </w:r>
          </w:p>
          <w:p w:rsidR="00E26473" w:rsidRPr="00D75B0E" w:rsidRDefault="00E26473" w:rsidP="00D75B0E">
            <w:pPr>
              <w:jc w:val="both"/>
              <w:rPr>
                <w:rFonts w:ascii="Arial" w:hAnsi="Arial" w:cs="Arial"/>
              </w:rPr>
            </w:pPr>
          </w:p>
          <w:p w:rsidR="00E26473" w:rsidRPr="00D75B0E" w:rsidRDefault="00E26473" w:rsidP="00D75B0E">
            <w:pPr>
              <w:numPr>
                <w:ilvl w:val="0"/>
                <w:numId w:val="1"/>
              </w:numPr>
              <w:jc w:val="both"/>
              <w:rPr>
                <w:rFonts w:ascii="Arial" w:hAnsi="Arial" w:cs="Arial"/>
              </w:rPr>
            </w:pPr>
            <w:r w:rsidRPr="00D75B0E">
              <w:rPr>
                <w:rFonts w:ascii="Arial" w:hAnsi="Arial" w:cs="Arial"/>
              </w:rPr>
              <w:t>Good communication particularly with children and young people</w:t>
            </w:r>
          </w:p>
          <w:p w:rsidR="00E26473" w:rsidRPr="00D75B0E" w:rsidRDefault="00E26473" w:rsidP="00D75B0E">
            <w:pPr>
              <w:numPr>
                <w:ilvl w:val="0"/>
                <w:numId w:val="1"/>
              </w:numPr>
              <w:jc w:val="both"/>
              <w:rPr>
                <w:rFonts w:ascii="Arial" w:hAnsi="Arial" w:cs="Arial"/>
              </w:rPr>
            </w:pPr>
            <w:r w:rsidRPr="00D75B0E">
              <w:rPr>
                <w:rFonts w:ascii="Arial" w:hAnsi="Arial" w:cs="Arial"/>
              </w:rPr>
              <w:t>Ability to promote the safety and welfare of children and young people</w:t>
            </w:r>
          </w:p>
          <w:p w:rsidR="00E26473" w:rsidRPr="00D75B0E" w:rsidRDefault="00E26473" w:rsidP="00D75B0E">
            <w:pPr>
              <w:numPr>
                <w:ilvl w:val="0"/>
                <w:numId w:val="1"/>
              </w:numPr>
              <w:jc w:val="both"/>
              <w:rPr>
                <w:rFonts w:ascii="Arial" w:hAnsi="Arial" w:cs="Arial"/>
              </w:rPr>
            </w:pPr>
            <w:r w:rsidRPr="00D75B0E">
              <w:rPr>
                <w:rFonts w:ascii="Arial" w:hAnsi="Arial" w:cs="Arial"/>
              </w:rPr>
              <w:t xml:space="preserve">Ability to recognise and understand the values and behaviours of children and young people </w:t>
            </w:r>
          </w:p>
          <w:p w:rsidR="00E26473" w:rsidRPr="00D75B0E" w:rsidRDefault="00E26473" w:rsidP="00D75B0E">
            <w:pPr>
              <w:numPr>
                <w:ilvl w:val="0"/>
                <w:numId w:val="1"/>
              </w:numPr>
              <w:jc w:val="both"/>
              <w:rPr>
                <w:rFonts w:ascii="Arial" w:hAnsi="Arial" w:cs="Arial"/>
              </w:rPr>
            </w:pPr>
            <w:r w:rsidRPr="00D75B0E">
              <w:rPr>
                <w:rFonts w:ascii="Arial" w:hAnsi="Arial" w:cs="Arial"/>
              </w:rPr>
              <w:t xml:space="preserve">Ability to receive and accept support and guidance  </w:t>
            </w:r>
          </w:p>
          <w:p w:rsidR="00E26473" w:rsidRPr="00D75B0E" w:rsidRDefault="00E26473" w:rsidP="00D75B0E">
            <w:pPr>
              <w:numPr>
                <w:ilvl w:val="0"/>
                <w:numId w:val="1"/>
              </w:numPr>
              <w:jc w:val="both"/>
              <w:rPr>
                <w:rFonts w:ascii="Arial" w:hAnsi="Arial" w:cs="Arial"/>
              </w:rPr>
            </w:pPr>
            <w:r w:rsidRPr="00D75B0E">
              <w:rPr>
                <w:rFonts w:ascii="Arial" w:hAnsi="Arial" w:cs="Arial"/>
              </w:rPr>
              <w:t>Ability to  understand the circumstances of children looked after (in care) and children   ‘in need’</w:t>
            </w:r>
          </w:p>
          <w:p w:rsidR="00E26473" w:rsidRPr="00D75B0E" w:rsidRDefault="00E26473" w:rsidP="00D75B0E">
            <w:pPr>
              <w:jc w:val="both"/>
              <w:rPr>
                <w:rFonts w:ascii="Arial" w:hAnsi="Arial" w:cs="Arial"/>
              </w:rPr>
            </w:pPr>
            <w:r w:rsidRPr="00D75B0E">
              <w:rPr>
                <w:rFonts w:ascii="Arial" w:hAnsi="Arial" w:cs="Arial"/>
              </w:rPr>
              <w:t xml:space="preserve">   </w:t>
            </w:r>
          </w:p>
          <w:p w:rsidR="00E26473" w:rsidRPr="00D75B0E" w:rsidRDefault="00E26473" w:rsidP="00D75B0E">
            <w:pPr>
              <w:numPr>
                <w:ilvl w:val="0"/>
                <w:numId w:val="1"/>
              </w:numPr>
              <w:jc w:val="both"/>
              <w:rPr>
                <w:rFonts w:ascii="Arial" w:hAnsi="Arial" w:cs="Arial"/>
              </w:rPr>
            </w:pPr>
            <w:r w:rsidRPr="00D75B0E">
              <w:rPr>
                <w:rFonts w:ascii="Arial" w:hAnsi="Arial" w:cs="Arial"/>
              </w:rPr>
              <w:t xml:space="preserve">Sensitivity to the needs and wishes of the child (or young person) </w:t>
            </w:r>
          </w:p>
          <w:p w:rsidR="00E26473" w:rsidRPr="00D75B0E" w:rsidRDefault="00E26473" w:rsidP="00D75B0E">
            <w:pPr>
              <w:numPr>
                <w:ilvl w:val="0"/>
                <w:numId w:val="1"/>
              </w:numPr>
              <w:jc w:val="both"/>
              <w:rPr>
                <w:rFonts w:ascii="Arial" w:hAnsi="Arial" w:cs="Arial"/>
              </w:rPr>
            </w:pPr>
            <w:r w:rsidRPr="00D75B0E">
              <w:rPr>
                <w:rFonts w:ascii="Arial" w:hAnsi="Arial" w:cs="Arial"/>
              </w:rPr>
              <w:t>A commitment to children’s rights and welfare</w:t>
            </w:r>
          </w:p>
          <w:p w:rsidR="00E26473" w:rsidRPr="00D75B0E" w:rsidRDefault="00E26473" w:rsidP="00D75B0E">
            <w:pPr>
              <w:numPr>
                <w:ilvl w:val="0"/>
                <w:numId w:val="1"/>
              </w:numPr>
              <w:jc w:val="both"/>
              <w:rPr>
                <w:rFonts w:ascii="Arial" w:hAnsi="Arial" w:cs="Arial"/>
              </w:rPr>
            </w:pPr>
            <w:r w:rsidRPr="00D75B0E">
              <w:rPr>
                <w:rFonts w:ascii="Arial" w:hAnsi="Arial" w:cs="Arial"/>
              </w:rPr>
              <w:t>Non judgemental approach</w:t>
            </w:r>
          </w:p>
          <w:p w:rsidR="00E26473" w:rsidRPr="00D75B0E" w:rsidRDefault="00E26473" w:rsidP="00D75B0E">
            <w:pPr>
              <w:numPr>
                <w:ilvl w:val="0"/>
                <w:numId w:val="1"/>
              </w:numPr>
              <w:jc w:val="both"/>
              <w:rPr>
                <w:rFonts w:ascii="Arial" w:hAnsi="Arial" w:cs="Arial"/>
              </w:rPr>
            </w:pPr>
            <w:r w:rsidRPr="00D75B0E">
              <w:rPr>
                <w:rFonts w:ascii="Arial" w:hAnsi="Arial" w:cs="Arial"/>
              </w:rPr>
              <w:t xml:space="preserve">Reliability and punctuality </w:t>
            </w:r>
          </w:p>
          <w:p w:rsidR="00E26473" w:rsidRPr="00D75B0E" w:rsidRDefault="00E26473" w:rsidP="00D75B0E">
            <w:pPr>
              <w:numPr>
                <w:ilvl w:val="0"/>
                <w:numId w:val="1"/>
              </w:numPr>
              <w:jc w:val="both"/>
              <w:rPr>
                <w:rFonts w:ascii="Arial" w:hAnsi="Arial" w:cs="Arial"/>
              </w:rPr>
            </w:pPr>
            <w:r w:rsidRPr="00D75B0E">
              <w:rPr>
                <w:rFonts w:ascii="Arial" w:hAnsi="Arial" w:cs="Arial"/>
              </w:rPr>
              <w:t>Sense of humour</w:t>
            </w:r>
          </w:p>
          <w:p w:rsidR="00E26473" w:rsidRPr="00D75B0E" w:rsidRDefault="00E26473" w:rsidP="00D75B0E">
            <w:pPr>
              <w:numPr>
                <w:ilvl w:val="0"/>
                <w:numId w:val="1"/>
              </w:numPr>
              <w:jc w:val="both"/>
              <w:rPr>
                <w:rFonts w:ascii="Arial" w:hAnsi="Arial" w:cs="Arial"/>
              </w:rPr>
            </w:pPr>
            <w:r w:rsidRPr="00D75B0E">
              <w:rPr>
                <w:rFonts w:ascii="Arial" w:hAnsi="Arial" w:cs="Arial"/>
              </w:rPr>
              <w:t>A good level of physical and emotional health, so that you are able to meet the needs of the child appropriately</w:t>
            </w:r>
          </w:p>
          <w:p w:rsidR="00E26473" w:rsidRPr="00D75B0E" w:rsidRDefault="00E26473" w:rsidP="00D75B0E">
            <w:pPr>
              <w:jc w:val="both"/>
              <w:rPr>
                <w:rFonts w:ascii="Arial" w:hAnsi="Arial" w:cs="Arial"/>
              </w:rPr>
            </w:pPr>
          </w:p>
        </w:tc>
      </w:tr>
    </w:tbl>
    <w:p w:rsidR="00E26473" w:rsidRPr="00DA2D7C" w:rsidRDefault="00E26473" w:rsidP="00E26473">
      <w:pPr>
        <w:ind w:left="5040" w:firstLine="720"/>
        <w:rPr>
          <w:rFonts w:ascii="Arial" w:hAnsi="Arial" w:cs="Arial"/>
          <w:b/>
          <w:sz w:val="28"/>
        </w:rPr>
      </w:pPr>
    </w:p>
    <w:p w:rsidR="004C6F6C" w:rsidRDefault="00E26473" w:rsidP="004C6F6C">
      <w:pPr>
        <w:tabs>
          <w:tab w:val="left" w:pos="709"/>
        </w:tabs>
        <w:ind w:left="709" w:hanging="709"/>
        <w:jc w:val="center"/>
        <w:rPr>
          <w:rFonts w:ascii="Arial" w:hAnsi="Arial" w:cs="Arial"/>
          <w:b/>
          <w:bCs/>
          <w:noProof/>
          <w:sz w:val="22"/>
          <w:szCs w:val="22"/>
        </w:rPr>
      </w:pPr>
      <w:r w:rsidRPr="00DA2D7C">
        <w:rPr>
          <w:rFonts w:ascii="Arial" w:hAnsi="Arial" w:cs="Arial"/>
          <w:b/>
          <w:sz w:val="28"/>
        </w:rPr>
        <w:t xml:space="preserve"> </w:t>
      </w:r>
      <w:r w:rsidR="004C6F6C" w:rsidRPr="004C6F6C">
        <w:rPr>
          <w:rFonts w:ascii="Arial" w:hAnsi="Arial" w:cs="Arial"/>
          <w:b/>
          <w:bCs/>
          <w:noProof/>
          <w:sz w:val="22"/>
          <w:szCs w:val="22"/>
        </w:rPr>
        <w:t>NYAS operates robust safe procedures to en</w:t>
      </w:r>
      <w:r w:rsidR="002C0BAC">
        <w:rPr>
          <w:rFonts w:ascii="Arial" w:hAnsi="Arial" w:cs="Arial"/>
          <w:b/>
          <w:bCs/>
          <w:noProof/>
          <w:sz w:val="22"/>
          <w:szCs w:val="22"/>
        </w:rPr>
        <w:t>sure</w:t>
      </w:r>
      <w:r w:rsidR="004C6F6C" w:rsidRPr="004C6F6C">
        <w:rPr>
          <w:rFonts w:ascii="Arial" w:hAnsi="Arial" w:cs="Arial"/>
          <w:b/>
          <w:bCs/>
          <w:noProof/>
          <w:sz w:val="22"/>
          <w:szCs w:val="22"/>
        </w:rPr>
        <w:t xml:space="preserve"> the protection of the children, young </w:t>
      </w:r>
    </w:p>
    <w:p w:rsidR="004C6F6C" w:rsidRDefault="004C6F6C" w:rsidP="004C6F6C">
      <w:pPr>
        <w:tabs>
          <w:tab w:val="left" w:pos="709"/>
        </w:tabs>
        <w:ind w:left="709" w:hanging="709"/>
        <w:jc w:val="center"/>
        <w:rPr>
          <w:rFonts w:ascii="Arial" w:hAnsi="Arial" w:cs="Arial"/>
          <w:b/>
          <w:bCs/>
          <w:noProof/>
          <w:sz w:val="22"/>
          <w:szCs w:val="22"/>
        </w:rPr>
      </w:pPr>
      <w:r w:rsidRPr="004C6F6C">
        <w:rPr>
          <w:rFonts w:ascii="Arial" w:hAnsi="Arial" w:cs="Arial"/>
          <w:b/>
          <w:bCs/>
          <w:noProof/>
          <w:sz w:val="22"/>
          <w:szCs w:val="22"/>
        </w:rPr>
        <w:t>people and and vulnerable adults we work with.</w:t>
      </w:r>
    </w:p>
    <w:p w:rsidR="003256C2" w:rsidRDefault="003256C2" w:rsidP="00E5304D">
      <w:pPr>
        <w:tabs>
          <w:tab w:val="left" w:pos="709"/>
        </w:tabs>
        <w:ind w:left="709" w:hanging="709"/>
        <w:jc w:val="center"/>
        <w:rPr>
          <w:rFonts w:ascii="Arial" w:hAnsi="Arial" w:cs="Arial"/>
          <w:b/>
          <w:bCs/>
          <w:sz w:val="22"/>
          <w:szCs w:val="22"/>
          <w:lang w:eastAsia="en-GB"/>
        </w:rPr>
      </w:pPr>
    </w:p>
    <w:p w:rsidR="00444EFE" w:rsidRPr="00DA2D7C" w:rsidRDefault="004C6F6C" w:rsidP="00E5304D">
      <w:pPr>
        <w:tabs>
          <w:tab w:val="left" w:pos="709"/>
        </w:tabs>
        <w:ind w:left="709" w:hanging="709"/>
        <w:jc w:val="center"/>
        <w:rPr>
          <w:rFonts w:ascii="Arial" w:hAnsi="Arial" w:cs="Arial"/>
        </w:rPr>
      </w:pPr>
      <w:r w:rsidRPr="004C6F6C">
        <w:rPr>
          <w:rFonts w:ascii="Arial" w:hAnsi="Arial" w:cs="Arial"/>
          <w:b/>
          <w:bCs/>
          <w:sz w:val="22"/>
          <w:szCs w:val="22"/>
          <w:lang w:eastAsia="en-GB"/>
        </w:rPr>
        <w:t xml:space="preserve"> All </w:t>
      </w:r>
      <w:r>
        <w:rPr>
          <w:rFonts w:ascii="Arial" w:hAnsi="Arial" w:cs="Arial"/>
          <w:b/>
          <w:bCs/>
          <w:sz w:val="22"/>
          <w:szCs w:val="22"/>
          <w:lang w:eastAsia="en-GB"/>
        </w:rPr>
        <w:t>volunteers</w:t>
      </w:r>
      <w:r w:rsidRPr="004C6F6C">
        <w:rPr>
          <w:rFonts w:ascii="Arial" w:hAnsi="Arial" w:cs="Arial"/>
          <w:b/>
          <w:bCs/>
          <w:sz w:val="22"/>
          <w:szCs w:val="22"/>
          <w:lang w:eastAsia="en-GB"/>
        </w:rPr>
        <w:t xml:space="preserve"> must have satisfactory references and a satisfactory DBS (formerly CRB) check prior to taking any work.</w:t>
      </w:r>
    </w:p>
    <w:sectPr w:rsidR="00444EFE" w:rsidRPr="00DA2D7C" w:rsidSect="00E26473">
      <w:footerReference w:type="default" r:id="rId9"/>
      <w:pgSz w:w="11906" w:h="16838"/>
      <w:pgMar w:top="1440" w:right="1134" w:bottom="1440" w:left="1134" w:header="720" w:footer="170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79A" w:rsidRDefault="00C0079A">
      <w:r>
        <w:separator/>
      </w:r>
    </w:p>
  </w:endnote>
  <w:endnote w:type="continuationSeparator" w:id="0">
    <w:p w:rsidR="00C0079A" w:rsidRDefault="00C007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910" w:rsidRPr="00DA2D7C" w:rsidRDefault="00DA2D7C" w:rsidP="00E26473">
    <w:pPr>
      <w:pStyle w:val="Footer"/>
      <w:rPr>
        <w:rFonts w:ascii="Calibri" w:hAnsi="Calibri"/>
        <w:sz w:val="16"/>
      </w:rPr>
    </w:pPr>
    <w:r w:rsidRPr="00DA2D7C">
      <w:rPr>
        <w:sz w:val="16"/>
      </w:rPr>
      <w:tab/>
    </w:r>
    <w:r w:rsidRPr="00DA2D7C">
      <w:rPr>
        <w:rFonts w:ascii="Calibri" w:hAnsi="Calibri"/>
        <w:sz w:val="16"/>
      </w:rPr>
      <w:t xml:space="preserve">Page </w:t>
    </w:r>
    <w:r w:rsidRPr="00DA2D7C">
      <w:rPr>
        <w:rFonts w:ascii="Calibri" w:hAnsi="Calibri"/>
        <w:sz w:val="16"/>
      </w:rPr>
      <w:fldChar w:fldCharType="begin"/>
    </w:r>
    <w:r w:rsidRPr="00DA2D7C">
      <w:rPr>
        <w:rFonts w:ascii="Calibri" w:hAnsi="Calibri"/>
        <w:sz w:val="16"/>
      </w:rPr>
      <w:instrText xml:space="preserve"> PAGE </w:instrText>
    </w:r>
    <w:r w:rsidRPr="00DA2D7C">
      <w:rPr>
        <w:rFonts w:ascii="Calibri" w:hAnsi="Calibri"/>
        <w:sz w:val="16"/>
      </w:rPr>
      <w:fldChar w:fldCharType="separate"/>
    </w:r>
    <w:r w:rsidR="00F8483C">
      <w:rPr>
        <w:rFonts w:ascii="Calibri" w:hAnsi="Calibri"/>
        <w:noProof/>
        <w:sz w:val="16"/>
      </w:rPr>
      <w:t>1</w:t>
    </w:r>
    <w:r w:rsidRPr="00DA2D7C">
      <w:rPr>
        <w:rFonts w:ascii="Calibri" w:hAnsi="Calibri"/>
        <w:sz w:val="16"/>
      </w:rPr>
      <w:fldChar w:fldCharType="end"/>
    </w:r>
    <w:r w:rsidRPr="00DA2D7C">
      <w:rPr>
        <w:rFonts w:ascii="Calibri" w:hAnsi="Calibri"/>
        <w:sz w:val="16"/>
      </w:rPr>
      <w:tab/>
    </w:r>
    <w:r w:rsidRPr="00DA2D7C">
      <w:rPr>
        <w:rFonts w:ascii="Calibri" w:hAnsi="Calibri"/>
        <w:sz w:val="16"/>
      </w:rPr>
      <w:fldChar w:fldCharType="begin"/>
    </w:r>
    <w:r w:rsidRPr="00DA2D7C">
      <w:rPr>
        <w:rFonts w:ascii="Calibri" w:hAnsi="Calibri"/>
        <w:sz w:val="16"/>
      </w:rPr>
      <w:instrText xml:space="preserve"> DATE \@ "dd/MM/yyyy" </w:instrText>
    </w:r>
    <w:r w:rsidRPr="00DA2D7C">
      <w:rPr>
        <w:rFonts w:ascii="Calibri" w:hAnsi="Calibri"/>
        <w:sz w:val="16"/>
      </w:rPr>
      <w:fldChar w:fldCharType="separate"/>
    </w:r>
    <w:r w:rsidR="00F8483C">
      <w:rPr>
        <w:rFonts w:ascii="Calibri" w:hAnsi="Calibri"/>
        <w:noProof/>
        <w:sz w:val="16"/>
      </w:rPr>
      <w:t>29/04/2017</w:t>
    </w:r>
    <w:r w:rsidRPr="00DA2D7C">
      <w:rPr>
        <w:rFonts w:ascii="Calibri" w:hAnsi="Calibri"/>
        <w:sz w:val="16"/>
      </w:rPr>
      <w:fldChar w:fldCharType="end"/>
    </w:r>
    <w:r w:rsidR="003E0910" w:rsidRPr="00DA2D7C">
      <w:rPr>
        <w:rFonts w:ascii="Calibri" w:hAnsi="Calibri"/>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79A" w:rsidRDefault="00C0079A">
      <w:r>
        <w:separator/>
      </w:r>
    </w:p>
  </w:footnote>
  <w:footnote w:type="continuationSeparator" w:id="0">
    <w:p w:rsidR="00C0079A" w:rsidRDefault="00C007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75D8A"/>
    <w:multiLevelType w:val="hybridMultilevel"/>
    <w:tmpl w:val="66FA0A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E26473"/>
    <w:rsid w:val="00026D70"/>
    <w:rsid w:val="0005062C"/>
    <w:rsid w:val="000C6780"/>
    <w:rsid w:val="000D04B8"/>
    <w:rsid w:val="00127FB7"/>
    <w:rsid w:val="001C5E9C"/>
    <w:rsid w:val="001E0C21"/>
    <w:rsid w:val="00203DDC"/>
    <w:rsid w:val="00207D3E"/>
    <w:rsid w:val="00286AEB"/>
    <w:rsid w:val="002C0BAC"/>
    <w:rsid w:val="002D0E2F"/>
    <w:rsid w:val="002F5726"/>
    <w:rsid w:val="003256C2"/>
    <w:rsid w:val="003508AD"/>
    <w:rsid w:val="003A25B1"/>
    <w:rsid w:val="003D4708"/>
    <w:rsid w:val="003E0910"/>
    <w:rsid w:val="004370F8"/>
    <w:rsid w:val="00444EFE"/>
    <w:rsid w:val="004C6F6C"/>
    <w:rsid w:val="005943D3"/>
    <w:rsid w:val="005F2057"/>
    <w:rsid w:val="00645334"/>
    <w:rsid w:val="00652C88"/>
    <w:rsid w:val="00663A7C"/>
    <w:rsid w:val="007A373D"/>
    <w:rsid w:val="007E7627"/>
    <w:rsid w:val="00855049"/>
    <w:rsid w:val="009C1D75"/>
    <w:rsid w:val="00A16437"/>
    <w:rsid w:val="00A35A28"/>
    <w:rsid w:val="00A45165"/>
    <w:rsid w:val="00A842B0"/>
    <w:rsid w:val="00B82B9B"/>
    <w:rsid w:val="00BB4EDF"/>
    <w:rsid w:val="00BC297A"/>
    <w:rsid w:val="00BC4EE9"/>
    <w:rsid w:val="00C0079A"/>
    <w:rsid w:val="00C61038"/>
    <w:rsid w:val="00CD6ADE"/>
    <w:rsid w:val="00D2402E"/>
    <w:rsid w:val="00D75B0E"/>
    <w:rsid w:val="00DA2D7C"/>
    <w:rsid w:val="00DF555A"/>
    <w:rsid w:val="00E26473"/>
    <w:rsid w:val="00E5304D"/>
    <w:rsid w:val="00F44567"/>
    <w:rsid w:val="00F8483C"/>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6473"/>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E26473"/>
    <w:pPr>
      <w:tabs>
        <w:tab w:val="center" w:pos="4153"/>
        <w:tab w:val="right" w:pos="8306"/>
      </w:tabs>
    </w:pPr>
    <w:rPr>
      <w:sz w:val="20"/>
      <w:szCs w:val="20"/>
    </w:rPr>
  </w:style>
  <w:style w:type="paragraph" w:styleId="BodyText">
    <w:name w:val="Body Text"/>
    <w:basedOn w:val="Normal"/>
    <w:rsid w:val="00E26473"/>
    <w:pPr>
      <w:jc w:val="both"/>
    </w:pPr>
    <w:rPr>
      <w:szCs w:val="20"/>
    </w:rPr>
  </w:style>
  <w:style w:type="paragraph" w:customStyle="1" w:styleId="DefaultText">
    <w:name w:val="Default Text"/>
    <w:basedOn w:val="Normal"/>
    <w:rsid w:val="00E26473"/>
    <w:rPr>
      <w:szCs w:val="20"/>
      <w:lang w:val="en-US"/>
    </w:rPr>
  </w:style>
  <w:style w:type="character" w:customStyle="1" w:styleId="InitialStyle">
    <w:name w:val="InitialStyle"/>
    <w:rsid w:val="00E26473"/>
    <w:rPr>
      <w:rFonts w:ascii="Times New Roman" w:hAnsi="Times New Roman"/>
      <w:color w:val="auto"/>
      <w:spacing w:val="0"/>
      <w:sz w:val="24"/>
    </w:rPr>
  </w:style>
  <w:style w:type="table" w:styleId="TableGrid">
    <w:name w:val="Table Grid"/>
    <w:basedOn w:val="TableNormal"/>
    <w:rsid w:val="00E26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A2D7C"/>
    <w:pPr>
      <w:tabs>
        <w:tab w:val="center" w:pos="4153"/>
        <w:tab w:val="right" w:pos="8306"/>
      </w:tabs>
    </w:pPr>
  </w:style>
  <w:style w:type="paragraph" w:styleId="BalloonText">
    <w:name w:val="Balloon Text"/>
    <w:basedOn w:val="Normal"/>
    <w:link w:val="BalloonTextChar"/>
    <w:rsid w:val="00855049"/>
    <w:rPr>
      <w:rFonts w:ascii="Tahoma" w:hAnsi="Tahoma" w:cs="Tahoma"/>
      <w:sz w:val="16"/>
      <w:szCs w:val="16"/>
    </w:rPr>
  </w:style>
  <w:style w:type="character" w:customStyle="1" w:styleId="BalloonTextChar">
    <w:name w:val="Balloon Text Char"/>
    <w:link w:val="BalloonText"/>
    <w:rsid w:val="0085504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7668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7.jpg@01D2AE1C.D968150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NATIONAL YOUTH ADVOCACY SERVICE</vt:lpstr>
    </vt:vector>
  </TitlesOfParts>
  <Company>NYAS Signposting Service</Company>
  <LinksUpToDate>false</LinksUpToDate>
  <CharactersWithSpaces>3213</CharactersWithSpaces>
  <SharedDoc>false</SharedDoc>
  <HLinks>
    <vt:vector size="6" baseType="variant">
      <vt:variant>
        <vt:i4>8192018</vt:i4>
      </vt:variant>
      <vt:variant>
        <vt:i4>2123</vt:i4>
      </vt:variant>
      <vt:variant>
        <vt:i4>1025</vt:i4>
      </vt:variant>
      <vt:variant>
        <vt:i4>1</vt:i4>
      </vt:variant>
      <vt:variant>
        <vt:lpwstr>cid:image007.jpg@01D2AE1C.D9681500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YOUTH ADVOCACY SERVICE</dc:title>
  <dc:creator>freda.ohare</dc:creator>
  <cp:lastModifiedBy>xxx</cp:lastModifiedBy>
  <cp:revision>2</cp:revision>
  <cp:lastPrinted>2015-06-12T09:50:00Z</cp:lastPrinted>
  <dcterms:created xsi:type="dcterms:W3CDTF">2017-04-29T13:40:00Z</dcterms:created>
  <dcterms:modified xsi:type="dcterms:W3CDTF">2017-04-29T13:40:00Z</dcterms:modified>
</cp:coreProperties>
</file>